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028DB">
      <w:pPr>
        <w:pStyle w:val="2"/>
        <w:jc w:val="center"/>
        <w:rPr>
          <w:color w:val="000000" w:themeColor="text1"/>
          <w14:textFill>
            <w14:solidFill>
              <w14:schemeClr w14:val="tx1"/>
            </w14:solidFill>
          </w14:textFill>
        </w:rPr>
      </w:pPr>
      <w:r>
        <w:rPr>
          <w:color w:val="000000" w:themeColor="text1"/>
          <w14:textFill>
            <w14:solidFill>
              <w14:schemeClr w14:val="tx1"/>
            </w14:solidFill>
          </w14:textFill>
        </w:rPr>
        <w:t>MATERI PRASEJARAH</w:t>
      </w:r>
    </w:p>
    <w:p w14:paraId="58970A52">
      <w:pPr>
        <w:pStyle w:val="3"/>
        <w:rPr>
          <w:color w:val="000000" w:themeColor="text1"/>
          <w14:textFill>
            <w14:solidFill>
              <w14:schemeClr w14:val="tx1"/>
            </w14:solidFill>
          </w14:textFill>
        </w:rPr>
      </w:pPr>
      <w:r>
        <w:rPr>
          <w:color w:val="000000" w:themeColor="text1"/>
          <w14:textFill>
            <w14:solidFill>
              <w14:schemeClr w14:val="tx1"/>
            </w14:solidFill>
          </w14:textFill>
        </w:rPr>
        <w:t>Peninggalan dan Jenis Manusia Purba di Indonesia</w:t>
      </w:r>
    </w:p>
    <w:p w14:paraId="35718037">
      <w:pPr>
        <w:rPr>
          <w:color w:val="000000" w:themeColor="text1"/>
          <w14:textFill>
            <w14:solidFill>
              <w14:schemeClr w14:val="tx1"/>
            </w14:solidFill>
          </w14:textFill>
        </w:rPr>
      </w:pPr>
      <w:r>
        <w:rPr>
          <w:color w:val="000000" w:themeColor="text1"/>
          <w14:textFill>
            <w14:solidFill>
              <w14:schemeClr w14:val="tx1"/>
            </w14:solidFill>
          </w14:textFill>
        </w:rPr>
        <w:t>Prasejarah adalah masa kehidupan manusia sebelum mengenal tulisan. Di Indonesia, masa prasejarah berakhir sekitar abad ke-5 M dengan ditemukannya prasasti tertulis. Pada masa ini manusia mengalami perkembangan dari kehidupan berburu dan meramu hingga bercocok tanam dan mengenal logam.</w:t>
      </w:r>
    </w:p>
    <w:p w14:paraId="5A17190A">
      <w:pPr>
        <w:pStyle w:val="3"/>
        <w:rPr>
          <w:color w:val="000000" w:themeColor="text1"/>
          <w14:textFill>
            <w14:solidFill>
              <w14:schemeClr w14:val="tx1"/>
            </w14:solidFill>
          </w14:textFill>
        </w:rPr>
      </w:pPr>
      <w:r>
        <w:rPr>
          <w:color w:val="000000" w:themeColor="text1"/>
          <w14:textFill>
            <w14:solidFill>
              <w14:schemeClr w14:val="tx1"/>
            </w14:solidFill>
          </w14:textFill>
        </w:rPr>
        <w:t>A. Jenis Manusia Purba di Indonesia</w:t>
      </w:r>
    </w:p>
    <w:p w14:paraId="4413C315">
      <w:pPr>
        <w:pStyle w:val="4"/>
        <w:rPr>
          <w:color w:val="000000" w:themeColor="text1"/>
          <w14:textFill>
            <w14:solidFill>
              <w14:schemeClr w14:val="tx1"/>
            </w14:solidFill>
          </w14:textFill>
        </w:rPr>
      </w:pPr>
      <w:r>
        <w:rPr>
          <w:color w:val="000000" w:themeColor="text1"/>
          <w14:textFill>
            <w14:solidFill>
              <w14:schemeClr w14:val="tx1"/>
            </w14:solidFill>
          </w14:textFill>
        </w:rPr>
        <w:t>1. Meganthropus paleojavanicus</w:t>
      </w:r>
    </w:p>
    <w:p w14:paraId="79890A55">
      <w:pPr>
        <w:rPr>
          <w:color w:val="000000" w:themeColor="text1"/>
          <w14:textFill>
            <w14:solidFill>
              <w14:schemeClr w14:val="tx1"/>
            </w14:solidFill>
          </w14:textFill>
        </w:rPr>
      </w:pPr>
      <w:r>
        <w:rPr>
          <w:color w:val="000000" w:themeColor="text1"/>
          <w14:textFill>
            <w14:solidFill>
              <w14:schemeClr w14:val="tx1"/>
            </w14:solidFill>
          </w14:textFill>
        </w:rPr>
        <w:t>Ditemukan oleh G.H.R. von Koenigswald di Sangiran. Ciri-ciri: tubuh besar dan kuat, rahang besar, tulang pipi tebal. Merupakan jenis manusia purba tertua yang ditemukan di Indonesia.</w:t>
      </w:r>
    </w:p>
    <w:p w14:paraId="3BFE41C3">
      <w:pPr>
        <w:pStyle w:val="4"/>
        <w:rPr>
          <w:color w:val="000000" w:themeColor="text1"/>
          <w14:textFill>
            <w14:solidFill>
              <w14:schemeClr w14:val="tx1"/>
            </w14:solidFill>
          </w14:textFill>
        </w:rPr>
      </w:pPr>
      <w:r>
        <w:rPr>
          <w:color w:val="000000" w:themeColor="text1"/>
          <w14:textFill>
            <w14:solidFill>
              <w14:schemeClr w14:val="tx1"/>
            </w14:solidFill>
          </w14:textFill>
        </w:rPr>
        <w:t>2. Pithecanthropus erectus</w:t>
      </w:r>
    </w:p>
    <w:p w14:paraId="0CABF462">
      <w:pPr>
        <w:rPr>
          <w:color w:val="000000" w:themeColor="text1"/>
          <w14:textFill>
            <w14:solidFill>
              <w14:schemeClr w14:val="tx1"/>
            </w14:solidFill>
          </w14:textFill>
        </w:rPr>
      </w:pPr>
      <w:r>
        <w:rPr>
          <w:color w:val="000000" w:themeColor="text1"/>
          <w14:textFill>
            <w14:solidFill>
              <w14:schemeClr w14:val="tx1"/>
            </w14:solidFill>
          </w14:textFill>
        </w:rPr>
        <w:t>Ditemukan oleh Eugene Dubois pada tahun 1891 di Trinil, Jawa Timur. Ciri-ciri: berjalan tegak, dahi menonjol, volume otak lebih kecil dari manusia modern, hidup dengan berburu dan meramu.</w:t>
      </w:r>
    </w:p>
    <w:p w14:paraId="5954D1B4">
      <w:pPr>
        <w:pStyle w:val="4"/>
        <w:rPr>
          <w:color w:val="000000" w:themeColor="text1"/>
          <w14:textFill>
            <w14:solidFill>
              <w14:schemeClr w14:val="tx1"/>
            </w14:solidFill>
          </w14:textFill>
        </w:rPr>
      </w:pPr>
      <w:r>
        <w:rPr>
          <w:color w:val="000000" w:themeColor="text1"/>
          <w14:textFill>
            <w14:solidFill>
              <w14:schemeClr w14:val="tx1"/>
            </w14:solidFill>
          </w14:textFill>
        </w:rPr>
        <w:t>3. Homo soloensis</w:t>
      </w:r>
    </w:p>
    <w:p w14:paraId="7D60D97A">
      <w:pPr>
        <w:rPr>
          <w:color w:val="000000" w:themeColor="text1"/>
          <w14:textFill>
            <w14:solidFill>
              <w14:schemeClr w14:val="tx1"/>
            </w14:solidFill>
          </w14:textFill>
        </w:rPr>
      </w:pPr>
      <w:r>
        <w:rPr>
          <w:color w:val="000000" w:themeColor="text1"/>
          <w14:textFill>
            <w14:solidFill>
              <w14:schemeClr w14:val="tx1"/>
            </w14:solidFill>
          </w14:textFill>
        </w:rPr>
        <w:t>Ditemukan di Ngandong, Solo. Ciri-ciri: volume otak lebih besar dari Pithecanthropus, sudah mendekati manusia modern, diperkirakan hidup sekitar 35.000–15.000 SM.</w:t>
      </w:r>
    </w:p>
    <w:p w14:paraId="17E3E39F">
      <w:pPr>
        <w:pStyle w:val="4"/>
        <w:rPr>
          <w:color w:val="000000" w:themeColor="text1"/>
          <w14:textFill>
            <w14:solidFill>
              <w14:schemeClr w14:val="tx1"/>
            </w14:solidFill>
          </w14:textFill>
        </w:rPr>
      </w:pPr>
      <w:r>
        <w:rPr>
          <w:color w:val="000000" w:themeColor="text1"/>
          <w14:textFill>
            <w14:solidFill>
              <w14:schemeClr w14:val="tx1"/>
            </w14:solidFill>
          </w14:textFill>
        </w:rPr>
        <w:t>4. Homo sapiens</w:t>
      </w:r>
    </w:p>
    <w:p w14:paraId="081C5BBC">
      <w:pPr>
        <w:rPr>
          <w:color w:val="000000" w:themeColor="text1"/>
          <w14:textFill>
            <w14:solidFill>
              <w14:schemeClr w14:val="tx1"/>
            </w14:solidFill>
          </w14:textFill>
        </w:rPr>
      </w:pPr>
      <w:r>
        <w:rPr>
          <w:color w:val="000000" w:themeColor="text1"/>
          <w14:textFill>
            <w14:solidFill>
              <w14:schemeClr w14:val="tx1"/>
            </w14:solidFill>
          </w14:textFill>
        </w:rPr>
        <w:t>Merupakan manusia modern dan nenek moyang langsung manusia sekarang. Ciri-ciri: bentuk tubuh seperti manusia sekarang, volume otak besar, sudah mengenal budaya, kepercayaan, serta hidup menetap dan bercocok tanam.</w:t>
      </w:r>
    </w:p>
    <w:p w14:paraId="46964EA6">
      <w:pPr>
        <w:pStyle w:val="3"/>
        <w:rPr>
          <w:color w:val="000000" w:themeColor="text1"/>
          <w14:textFill>
            <w14:solidFill>
              <w14:schemeClr w14:val="tx1"/>
            </w14:solidFill>
          </w14:textFill>
        </w:rPr>
      </w:pPr>
      <w:r>
        <w:rPr>
          <w:color w:val="000000" w:themeColor="text1"/>
          <w14:textFill>
            <w14:solidFill>
              <w14:schemeClr w14:val="tx1"/>
            </w14:solidFill>
          </w14:textFill>
        </w:rPr>
        <w:t>B. Peninggalan Masa Prasejarah</w:t>
      </w:r>
    </w:p>
    <w:p w14:paraId="55E92C83">
      <w:pPr>
        <w:pStyle w:val="4"/>
        <w:rPr>
          <w:color w:val="000000" w:themeColor="text1"/>
          <w14:textFill>
            <w14:solidFill>
              <w14:schemeClr w14:val="tx1"/>
            </w14:solidFill>
          </w14:textFill>
        </w:rPr>
      </w:pPr>
      <w:r>
        <w:rPr>
          <w:color w:val="000000" w:themeColor="text1"/>
          <w14:textFill>
            <w14:solidFill>
              <w14:schemeClr w14:val="tx1"/>
            </w14:solidFill>
          </w14:textFill>
        </w:rPr>
        <w:t>1. Peninggalan Zaman Batu</w:t>
      </w:r>
    </w:p>
    <w:p w14:paraId="71A3B0E2">
      <w:pPr>
        <w:rPr>
          <w:color w:val="000000" w:themeColor="text1"/>
          <w14:textFill>
            <w14:solidFill>
              <w14:schemeClr w14:val="tx1"/>
            </w14:solidFill>
          </w14:textFill>
        </w:rPr>
      </w:pPr>
      <w:r>
        <w:rPr>
          <w:color w:val="000000" w:themeColor="text1"/>
          <w14:textFill>
            <w14:solidFill>
              <w14:schemeClr w14:val="tx1"/>
            </w14:solidFill>
          </w14:textFill>
        </w:rPr>
        <w:t>a. Kapak Genggam: digunakan untuk berburu, bentuk masih kasar (Paleolitikum).</w:t>
      </w:r>
    </w:p>
    <w:p w14:paraId="47FAF27D">
      <w:pPr>
        <w:rPr>
          <w:color w:val="000000" w:themeColor="text1"/>
          <w14:textFill>
            <w14:solidFill>
              <w14:schemeClr w14:val="tx1"/>
            </w14:solidFill>
          </w14:textFill>
        </w:rPr>
      </w:pPr>
      <w:r>
        <w:rPr>
          <w:color w:val="000000" w:themeColor="text1"/>
          <w14:textFill>
            <w14:solidFill>
              <w14:schemeClr w14:val="tx1"/>
            </w14:solidFill>
          </w14:textFill>
        </w:rPr>
        <w:t>b. Kapak Persegi: digunakan untuk bercocok tanam, sudah diasah halus (Neolitikum).</w:t>
      </w:r>
    </w:p>
    <w:p w14:paraId="6A0629A8">
      <w:pPr>
        <w:rPr>
          <w:color w:val="000000" w:themeColor="text1"/>
          <w14:textFill>
            <w14:solidFill>
              <w14:schemeClr w14:val="tx1"/>
            </w14:solidFill>
          </w14:textFill>
        </w:rPr>
      </w:pPr>
      <w:r>
        <w:rPr>
          <w:color w:val="000000" w:themeColor="text1"/>
          <w14:textFill>
            <w14:solidFill>
              <w14:schemeClr w14:val="tx1"/>
            </w14:solidFill>
          </w14:textFill>
        </w:rPr>
        <w:t>c. Kapak Lonjong: banyak ditemukan di Indonesia bagian timur.</w:t>
      </w:r>
    </w:p>
    <w:p w14:paraId="22A8986D">
      <w:pPr>
        <w:pStyle w:val="4"/>
        <w:rPr>
          <w:color w:val="000000" w:themeColor="text1"/>
          <w14:textFill>
            <w14:solidFill>
              <w14:schemeClr w14:val="tx1"/>
            </w14:solidFill>
          </w14:textFill>
        </w:rPr>
      </w:pPr>
      <w:r>
        <w:rPr>
          <w:color w:val="000000" w:themeColor="text1"/>
          <w14:textFill>
            <w14:solidFill>
              <w14:schemeClr w14:val="tx1"/>
            </w14:solidFill>
          </w14:textFill>
        </w:rPr>
        <w:t>2. Peninggalan Zaman Logam</w:t>
      </w:r>
    </w:p>
    <w:p w14:paraId="0892988F">
      <w:pPr>
        <w:rPr>
          <w:color w:val="000000" w:themeColor="text1"/>
          <w14:textFill>
            <w14:solidFill>
              <w14:schemeClr w14:val="tx1"/>
            </w14:solidFill>
          </w14:textFill>
        </w:rPr>
      </w:pPr>
      <w:r>
        <w:rPr>
          <w:color w:val="000000" w:themeColor="text1"/>
          <w14:textFill>
            <w14:solidFill>
              <w14:schemeClr w14:val="tx1"/>
            </w14:solidFill>
          </w14:textFill>
        </w:rPr>
        <w:t>a. Nekara: genderang besar dari perunggu untuk upacara.</w:t>
      </w:r>
    </w:p>
    <w:p w14:paraId="1E3FDD34">
      <w:pPr>
        <w:rPr>
          <w:color w:val="000000" w:themeColor="text1"/>
          <w14:textFill>
            <w14:solidFill>
              <w14:schemeClr w14:val="tx1"/>
            </w14:solidFill>
          </w14:textFill>
        </w:rPr>
      </w:pPr>
      <w:r>
        <w:rPr>
          <w:color w:val="000000" w:themeColor="text1"/>
          <w14:textFill>
            <w14:solidFill>
              <w14:schemeClr w14:val="tx1"/>
            </w14:solidFill>
          </w14:textFill>
        </w:rPr>
        <w:t>b. Kapak Corong: terbuat dari perunggu, digunakan sebagai alat dan simbol status.</w:t>
      </w:r>
    </w:p>
    <w:p w14:paraId="5E548318">
      <w:pPr>
        <w:pStyle w:val="4"/>
        <w:rPr>
          <w:color w:val="000000" w:themeColor="text1"/>
          <w14:textFill>
            <w14:solidFill>
              <w14:schemeClr w14:val="tx1"/>
            </w14:solidFill>
          </w14:textFill>
        </w:rPr>
      </w:pPr>
      <w:r>
        <w:rPr>
          <w:color w:val="000000" w:themeColor="text1"/>
          <w14:textFill>
            <w14:solidFill>
              <w14:schemeClr w14:val="tx1"/>
            </w14:solidFill>
          </w14:textFill>
        </w:rPr>
        <w:t>3. Budaya Megalitikum (Batu Besar)</w:t>
      </w:r>
    </w:p>
    <w:p w14:paraId="7AC987E9">
      <w:pPr>
        <w:rPr>
          <w:color w:val="000000" w:themeColor="text1"/>
          <w14:textFill>
            <w14:solidFill>
              <w14:schemeClr w14:val="tx1"/>
            </w14:solidFill>
          </w14:textFill>
        </w:rPr>
      </w:pPr>
      <w:r>
        <w:rPr>
          <w:color w:val="000000" w:themeColor="text1"/>
          <w14:textFill>
            <w14:solidFill>
              <w14:schemeClr w14:val="tx1"/>
            </w14:solidFill>
          </w14:textFill>
        </w:rPr>
        <w:t>a. Menhir: tugu batu untuk pemujaan roh nenek moyang.</w:t>
      </w:r>
    </w:p>
    <w:p w14:paraId="53196A14">
      <w:pPr>
        <w:rPr>
          <w:color w:val="000000" w:themeColor="text1"/>
          <w14:textFill>
            <w14:solidFill>
              <w14:schemeClr w14:val="tx1"/>
            </w14:solidFill>
          </w14:textFill>
        </w:rPr>
      </w:pPr>
      <w:r>
        <w:rPr>
          <w:color w:val="000000" w:themeColor="text1"/>
          <w14:textFill>
            <w14:solidFill>
              <w14:schemeClr w14:val="tx1"/>
            </w14:solidFill>
          </w14:textFill>
        </w:rPr>
        <w:t>b. Dolmen: meja batu untuk sesaji.</w:t>
      </w:r>
    </w:p>
    <w:p w14:paraId="50C4B7C1">
      <w:pPr>
        <w:rPr>
          <w:color w:val="000000" w:themeColor="text1"/>
          <w14:textFill>
            <w14:solidFill>
              <w14:schemeClr w14:val="tx1"/>
            </w14:solidFill>
          </w14:textFill>
        </w:rPr>
      </w:pPr>
      <w:r>
        <w:rPr>
          <w:color w:val="000000" w:themeColor="text1"/>
          <w14:textFill>
            <w14:solidFill>
              <w14:schemeClr w14:val="tx1"/>
            </w14:solidFill>
          </w14:textFill>
        </w:rPr>
        <w:t>c. Sarkofagus: peti kubur dari batu.</w:t>
      </w:r>
    </w:p>
    <w:p w14:paraId="18ED74FF">
      <w:pPr>
        <w:rPr>
          <w:color w:val="000000" w:themeColor="text1"/>
          <w14:textFill>
            <w14:solidFill>
              <w14:schemeClr w14:val="tx1"/>
            </w14:solidFill>
          </w14:textFill>
        </w:rPr>
      </w:pPr>
      <w:r>
        <w:rPr>
          <w:color w:val="000000" w:themeColor="text1"/>
          <w14:textFill>
            <w14:solidFill>
              <w14:schemeClr w14:val="tx1"/>
            </w14:solidFill>
          </w14:textFill>
        </w:rPr>
        <w:t>d. Punden Berundak: bangunan bertingkat untuk tempat pemujaan.</w:t>
      </w:r>
    </w:p>
    <w:p w14:paraId="0A9C51DA">
      <w:pPr>
        <w:pStyle w:val="3"/>
        <w:rPr>
          <w:color w:val="000000" w:themeColor="text1"/>
          <w14:textFill>
            <w14:solidFill>
              <w14:schemeClr w14:val="tx1"/>
            </w14:solidFill>
          </w14:textFill>
        </w:rPr>
      </w:pPr>
      <w:r>
        <w:rPr>
          <w:color w:val="000000" w:themeColor="text1"/>
          <w14:textFill>
            <w14:solidFill>
              <w14:schemeClr w14:val="tx1"/>
            </w14:solidFill>
          </w14:textFill>
        </w:rPr>
        <w:t>Kesimpulan</w:t>
      </w:r>
    </w:p>
    <w:p w14:paraId="709602A9">
      <w:pPr>
        <w:rPr>
          <w:color w:val="000000" w:themeColor="text1"/>
          <w14:textFill>
            <w14:solidFill>
              <w14:schemeClr w14:val="tx1"/>
            </w14:solidFill>
          </w14:textFill>
        </w:rPr>
      </w:pPr>
      <w:r>
        <w:rPr>
          <w:color w:val="000000" w:themeColor="text1"/>
          <w14:textFill>
            <w14:solidFill>
              <w14:schemeClr w14:val="tx1"/>
            </w14:solidFill>
          </w14:textFill>
        </w:rPr>
        <w:t>Masa prasejarah menunjukkan perkembangan manusia dari segi fisik, teknologi, dan budaya. Dari Meganthropus hingga Homo sapiens, manusia mengalami perubahan yang signifikan. Peninggalan berupa alat batu, logam, dan bangunan megalitik membuktikan adanya perkembangan kehidupan sosial dan kepercayaan.</w:t>
      </w:r>
    </w:p>
    <w:p w14:paraId="406852D6">
      <w:pPr>
        <w:rPr>
          <w:color w:val="000000" w:themeColor="text1"/>
          <w14:textFill>
            <w14:solidFill>
              <w14:schemeClr w14:val="tx1"/>
            </w14:solidFill>
          </w14:textFill>
        </w:rPr>
      </w:pPr>
    </w:p>
    <w:p w14:paraId="25DCB223">
      <w:pPr>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Link video</w:t>
      </w:r>
    </w:p>
    <w:p w14:paraId="469B0199">
      <w:pPr>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fldChar w:fldCharType="begin"/>
      </w:r>
      <w:r>
        <w:rPr>
          <w:rFonts w:hint="default"/>
          <w:color w:val="000000" w:themeColor="text1"/>
          <w:lang w:val="en-US"/>
          <w14:textFill>
            <w14:solidFill>
              <w14:schemeClr w14:val="tx1"/>
            </w14:solidFill>
          </w14:textFill>
        </w:rPr>
        <w:instrText xml:space="preserve"> HYPERLINK "https://youtu.be/Fhb50wAdWJk?si=2QhfoHeEhwmxKGk8" </w:instrText>
      </w:r>
      <w:r>
        <w:rPr>
          <w:rFonts w:hint="default"/>
          <w:color w:val="000000" w:themeColor="text1"/>
          <w:lang w:val="en-US"/>
          <w14:textFill>
            <w14:solidFill>
              <w14:schemeClr w14:val="tx1"/>
            </w14:solidFill>
          </w14:textFill>
        </w:rPr>
        <w:fldChar w:fldCharType="separate"/>
      </w:r>
      <w:r>
        <w:rPr>
          <w:rStyle w:val="20"/>
          <w:rFonts w:hint="default"/>
          <w:lang w:val="en-US"/>
        </w:rPr>
        <w:t>https://youtu.be/Fhb50wAdWJk?si=2QhfoHeEhwmxKGk8</w:t>
      </w:r>
      <w:r>
        <w:rPr>
          <w:rFonts w:hint="default"/>
          <w:color w:val="000000" w:themeColor="text1"/>
          <w:lang w:val="en-US"/>
          <w14:textFill>
            <w14:solidFill>
              <w14:schemeClr w14:val="tx1"/>
            </w14:solidFill>
          </w14:textFill>
        </w:rPr>
        <w:fldChar w:fldCharType="end"/>
      </w:r>
    </w:p>
    <w:p w14:paraId="2E149799">
      <w:pPr>
        <w:rPr>
          <w:rFonts w:hint="default"/>
          <w:color w:val="000000" w:themeColor="text1"/>
          <w:lang w:val="en-US"/>
          <w14:textFill>
            <w14:solidFill>
              <w14:schemeClr w14:val="tx1"/>
            </w14:solidFill>
          </w14:textFill>
        </w:rPr>
      </w:pPr>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SimSun"/>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Symbol">
    <w:panose1 w:val="05050102010706020507"/>
    <w:charset w:val="02"/>
    <w:family w:val="auto"/>
    <w:pitch w:val="default"/>
    <w:sig w:usb0="00000000" w:usb1="00000000" w:usb2="00000000" w:usb3="00000000" w:csb0="80000000" w:csb1="0000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2"/>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31"/>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6"/>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30"/>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A9F5D1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w:basedOn w:val="1"/>
    <w:link w:val="145"/>
    <w:unhideWhenUsed/>
    <w:qFormat/>
    <w:uiPriority w:val="99"/>
    <w:pPr>
      <w:spacing w:after="120"/>
    </w:pPr>
  </w:style>
  <w:style w:type="paragraph" w:styleId="14">
    <w:name w:val="Body Text 2"/>
    <w:basedOn w:val="1"/>
    <w:link w:val="146"/>
    <w:unhideWhenUsed/>
    <w:qFormat/>
    <w:uiPriority w:val="99"/>
    <w:pPr>
      <w:spacing w:after="120" w:line="480" w:lineRule="auto"/>
    </w:pPr>
  </w:style>
  <w:style w:type="paragraph" w:styleId="15">
    <w:name w:val="Body Text 3"/>
    <w:basedOn w:val="1"/>
    <w:link w:val="147"/>
    <w:unhideWhenUsed/>
    <w:qFormat/>
    <w:uiPriority w:val="99"/>
    <w:pPr>
      <w:spacing w:after="120"/>
    </w:pPr>
    <w:rPr>
      <w:sz w:val="16"/>
      <w:szCs w:val="16"/>
    </w:r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character" w:styleId="17">
    <w:name w:val="Emphasis"/>
    <w:basedOn w:val="11"/>
    <w:qFormat/>
    <w:uiPriority w:val="20"/>
    <w:rPr>
      <w:i/>
      <w:iCs/>
    </w:rPr>
  </w:style>
  <w:style w:type="paragraph" w:styleId="18">
    <w:name w:val="footer"/>
    <w:basedOn w:val="1"/>
    <w:link w:val="137"/>
    <w:unhideWhenUsed/>
    <w:uiPriority w:val="99"/>
    <w:pPr>
      <w:tabs>
        <w:tab w:val="center" w:pos="4680"/>
        <w:tab w:val="right" w:pos="9360"/>
      </w:tabs>
      <w:spacing w:after="0" w:line="240" w:lineRule="auto"/>
    </w:pPr>
  </w:style>
  <w:style w:type="paragraph" w:styleId="19">
    <w:name w:val="header"/>
    <w:basedOn w:val="1"/>
    <w:link w:val="136"/>
    <w:unhideWhenUsed/>
    <w:uiPriority w:val="99"/>
    <w:pPr>
      <w:tabs>
        <w:tab w:val="center" w:pos="4680"/>
        <w:tab w:val="right" w:pos="9360"/>
      </w:tabs>
      <w:spacing w:after="0" w:line="240" w:lineRule="auto"/>
    </w:pPr>
  </w:style>
  <w:style w:type="character" w:styleId="20">
    <w:name w:val="Hyperlink"/>
    <w:basedOn w:val="11"/>
    <w:semiHidden/>
    <w:unhideWhenUsed/>
    <w:uiPriority w:val="99"/>
    <w:rPr>
      <w:color w:val="0000FF"/>
      <w:u w:val="single"/>
    </w:rPr>
  </w:style>
  <w:style w:type="paragraph" w:styleId="21">
    <w:name w:val="List"/>
    <w:basedOn w:val="1"/>
    <w:unhideWhenUsed/>
    <w:qFormat/>
    <w:uiPriority w:val="99"/>
    <w:pPr>
      <w:ind w:left="360" w:hanging="360"/>
      <w:contextualSpacing/>
    </w:pPr>
  </w:style>
  <w:style w:type="paragraph" w:styleId="22">
    <w:name w:val="List 2"/>
    <w:basedOn w:val="1"/>
    <w:unhideWhenUsed/>
    <w:qFormat/>
    <w:uiPriority w:val="99"/>
    <w:pPr>
      <w:ind w:left="720" w:hanging="360"/>
      <w:contextualSpacing/>
    </w:pPr>
  </w:style>
  <w:style w:type="paragraph" w:styleId="23">
    <w:name w:val="List 3"/>
    <w:basedOn w:val="1"/>
    <w:unhideWhenUsed/>
    <w:qFormat/>
    <w:uiPriority w:val="99"/>
    <w:pPr>
      <w:ind w:left="1080" w:hanging="360"/>
      <w:contextualSpacing/>
    </w:pPr>
  </w:style>
  <w:style w:type="paragraph" w:styleId="24">
    <w:name w:val="List Bullet"/>
    <w:basedOn w:val="1"/>
    <w:unhideWhenUsed/>
    <w:qFormat/>
    <w:uiPriority w:val="99"/>
    <w:pPr>
      <w:numPr>
        <w:ilvl w:val="0"/>
        <w:numId w:val="1"/>
      </w:numPr>
      <w:contextualSpacing/>
    </w:pPr>
  </w:style>
  <w:style w:type="paragraph" w:styleId="25">
    <w:name w:val="List Bullet 2"/>
    <w:basedOn w:val="1"/>
    <w:unhideWhenUsed/>
    <w:uiPriority w:val="99"/>
    <w:pPr>
      <w:numPr>
        <w:ilvl w:val="0"/>
        <w:numId w:val="2"/>
      </w:numPr>
      <w:contextualSpacing/>
    </w:pPr>
  </w:style>
  <w:style w:type="paragraph" w:styleId="26">
    <w:name w:val="List Bullet 3"/>
    <w:basedOn w:val="1"/>
    <w:unhideWhenUsed/>
    <w:qFormat/>
    <w:uiPriority w:val="99"/>
    <w:pPr>
      <w:numPr>
        <w:ilvl w:val="0"/>
        <w:numId w:val="3"/>
      </w:numPr>
      <w:contextualSpacing/>
    </w:pPr>
  </w:style>
  <w:style w:type="paragraph" w:styleId="27">
    <w:name w:val="List Continue"/>
    <w:basedOn w:val="1"/>
    <w:unhideWhenUsed/>
    <w:qFormat/>
    <w:uiPriority w:val="99"/>
    <w:pPr>
      <w:spacing w:after="120"/>
      <w:ind w:left="360"/>
      <w:contextualSpacing/>
    </w:pPr>
  </w:style>
  <w:style w:type="paragraph" w:styleId="28">
    <w:name w:val="List Continue 2"/>
    <w:basedOn w:val="1"/>
    <w:unhideWhenUsed/>
    <w:qFormat/>
    <w:uiPriority w:val="99"/>
    <w:pPr>
      <w:spacing w:after="120"/>
      <w:ind w:left="720"/>
      <w:contextualSpacing/>
    </w:pPr>
  </w:style>
  <w:style w:type="paragraph" w:styleId="29">
    <w:name w:val="List Continue 3"/>
    <w:basedOn w:val="1"/>
    <w:unhideWhenUsed/>
    <w:qFormat/>
    <w:uiPriority w:val="99"/>
    <w:pPr>
      <w:spacing w:after="120"/>
      <w:ind w:left="1080"/>
      <w:contextualSpacing/>
    </w:pPr>
  </w:style>
  <w:style w:type="paragraph" w:styleId="30">
    <w:name w:val="List Number"/>
    <w:basedOn w:val="1"/>
    <w:unhideWhenUsed/>
    <w:qFormat/>
    <w:uiPriority w:val="99"/>
    <w:pPr>
      <w:numPr>
        <w:ilvl w:val="0"/>
        <w:numId w:val="4"/>
      </w:numPr>
      <w:contextualSpacing/>
    </w:pPr>
  </w:style>
  <w:style w:type="paragraph" w:styleId="31">
    <w:name w:val="List Number 2"/>
    <w:basedOn w:val="1"/>
    <w:unhideWhenUsed/>
    <w:qFormat/>
    <w:uiPriority w:val="99"/>
    <w:pPr>
      <w:numPr>
        <w:ilvl w:val="0"/>
        <w:numId w:val="5"/>
      </w:numPr>
      <w:contextualSpacing/>
    </w:pPr>
  </w:style>
  <w:style w:type="paragraph" w:styleId="32">
    <w:name w:val="List Number 3"/>
    <w:basedOn w:val="1"/>
    <w:unhideWhenUsed/>
    <w:qFormat/>
    <w:uiPriority w:val="99"/>
    <w:pPr>
      <w:numPr>
        <w:ilvl w:val="0"/>
        <w:numId w:val="6"/>
      </w:numPr>
      <w:contextualSpacing/>
    </w:pPr>
  </w:style>
  <w:style w:type="paragraph" w:styleId="33">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character" w:styleId="34">
    <w:name w:val="Strong"/>
    <w:basedOn w:val="11"/>
    <w:qFormat/>
    <w:uiPriority w:val="22"/>
    <w:rPr>
      <w:b/>
      <w:bCs/>
    </w:rPr>
  </w:style>
  <w:style w:type="paragraph" w:styleId="35">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36">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7">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8">
    <w:name w:val="Light Shading"/>
    <w:basedOn w:val="1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9">
    <w:name w:val="Light Shading Accent 1"/>
    <w:basedOn w:val="1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0">
    <w:name w:val="Light Shading Accent 2"/>
    <w:basedOn w:val="1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1">
    <w:name w:val="Light Shading Accent 3"/>
    <w:basedOn w:val="1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2">
    <w:name w:val="Light Shading Accent 4"/>
    <w:basedOn w:val="1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3">
    <w:name w:val="Light Shading Accent 5"/>
    <w:basedOn w:val="1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4">
    <w:name w:val="Light Shading Accent 6"/>
    <w:basedOn w:val="1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5">
    <w:name w:val="Light List"/>
    <w:basedOn w:val="1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6">
    <w:name w:val="Light List Accent 1"/>
    <w:basedOn w:val="1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7">
    <w:name w:val="Light List Accent 2"/>
    <w:basedOn w:val="1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8">
    <w:name w:val="Light List Accent 3"/>
    <w:basedOn w:val="1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9">
    <w:name w:val="Light List Accent 4"/>
    <w:basedOn w:val="1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0">
    <w:name w:val="Light List Accent 5"/>
    <w:basedOn w:val="1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1">
    <w:name w:val="Light List Accent 6"/>
    <w:basedOn w:val="1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2">
    <w:name w:val="Light Grid"/>
    <w:basedOn w:val="1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3">
    <w:name w:val="Light Grid Accent 1"/>
    <w:basedOn w:val="1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4">
    <w:name w:val="Light Grid Accent 2"/>
    <w:basedOn w:val="1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5">
    <w:name w:val="Light Grid Accent 3"/>
    <w:basedOn w:val="1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6">
    <w:name w:val="Light Grid Accent 4"/>
    <w:basedOn w:val="1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7">
    <w:name w:val="Light Grid Accent 5"/>
    <w:basedOn w:val="1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8">
    <w:name w:val="Light Grid Accent 6"/>
    <w:basedOn w:val="1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9">
    <w:name w:val="Medium Shading 1"/>
    <w:basedOn w:val="1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0">
    <w:name w:val="Medium Shading 1 Accent 1"/>
    <w:basedOn w:val="1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1">
    <w:name w:val="Medium Shading 1 Accent 2"/>
    <w:basedOn w:val="1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2">
    <w:name w:val="Medium Shading 1 Accent 3"/>
    <w:basedOn w:val="1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3">
    <w:name w:val="Medium Shading 1 Accent 4"/>
    <w:basedOn w:val="1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4">
    <w:name w:val="Medium Shading 1 Accent 5"/>
    <w:basedOn w:val="1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5">
    <w:name w:val="Medium Shading 1 Accent 6"/>
    <w:basedOn w:val="1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6">
    <w:name w:val="Medium Shading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1"/>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3"/>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4"/>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5"/>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6"/>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List 1"/>
    <w:basedOn w:val="1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4">
    <w:name w:val="Medium List 1 Accent 1"/>
    <w:basedOn w:val="1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5">
    <w:name w:val="Medium List 1 Accent 2"/>
    <w:basedOn w:val="1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6">
    <w:name w:val="Medium List 1 Accent 3"/>
    <w:basedOn w:val="1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7">
    <w:name w:val="Medium List 1 Accent 4"/>
    <w:basedOn w:val="1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8">
    <w:name w:val="Medium List 1 Accent 5"/>
    <w:basedOn w:val="1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9">
    <w:name w:val="Medium List 1 Accent 6"/>
    <w:basedOn w:val="1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0">
    <w:name w:val="Medium Lis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1"/>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2"/>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3"/>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4"/>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5"/>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6"/>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w:basedOn w:val="1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8">
    <w:name w:val="Medium Grid 1 Accent 1"/>
    <w:basedOn w:val="1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9">
    <w:name w:val="Medium Grid 1 Accent 2"/>
    <w:basedOn w:val="1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0">
    <w:name w:val="Medium Grid 1 Accent 3"/>
    <w:basedOn w:val="1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1">
    <w:name w:val="Medium Grid 1 Accent 4"/>
    <w:basedOn w:val="1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2">
    <w:name w:val="Medium Grid 1 Accent 5"/>
    <w:basedOn w:val="1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3">
    <w:name w:val="Medium Grid 1 Accent 6"/>
    <w:basedOn w:val="1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4">
    <w:name w:val="Medium Grid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5">
    <w:name w:val="Medium Grid 2 Accent 1"/>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6">
    <w:name w:val="Medium Grid 2 Accent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7">
    <w:name w:val="Medium Grid 2 Accent 3"/>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8">
    <w:name w:val="Medium Grid 2 Accent 4"/>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9">
    <w:name w:val="Medium Grid 2 Accent 5"/>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0">
    <w:name w:val="Medium Grid 2 Accent 6"/>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1">
    <w:name w:val="Medium Grid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2">
    <w:name w:val="Medium Grid 3 Accent 1"/>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3">
    <w:name w:val="Medium Grid 3 Accent 2"/>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4">
    <w:name w:val="Medium Grid 3 Accent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5">
    <w:name w:val="Medium Grid 3 Accent 4"/>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6">
    <w:name w:val="Medium Grid 3 Accent 5"/>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7">
    <w:name w:val="Medium Grid 3 Accent 6"/>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8">
    <w:name w:val="Dark List"/>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9">
    <w:name w:val="Dark List Accent 1"/>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0">
    <w:name w:val="Dark List Accent 2"/>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1">
    <w:name w:val="Dark List Accent 3"/>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2">
    <w:name w:val="Dark List Accent 4"/>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3">
    <w:name w:val="Dark List Accent 5"/>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4">
    <w:name w:val="Dark List Accent 6"/>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5">
    <w:name w:val="Colorful Shading"/>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1"/>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2"/>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3"/>
    <w:basedOn w:val="1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9">
    <w:name w:val="Colorful Shading Accent 4"/>
    <w:basedOn w:val="1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5"/>
    <w:basedOn w:val="1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6"/>
    <w:basedOn w:val="1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List"/>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3">
    <w:name w:val="Colorful List Accent 1"/>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4">
    <w:name w:val="Colorful List Accent 2"/>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5">
    <w:name w:val="Colorful List Accent 3"/>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6">
    <w:name w:val="Colorful List Accent 4"/>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7">
    <w:name w:val="Colorful List Accent 5"/>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8">
    <w:name w:val="Colorful List Accent 6"/>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9">
    <w:name w:val="Colorful Grid"/>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0">
    <w:name w:val="Colorful Grid Accent 1"/>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1">
    <w:name w:val="Colorful Grid Accent 2"/>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Colorful Grid Accent 3"/>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3">
    <w:name w:val="Colorful Grid Accent 4"/>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4">
    <w:name w:val="Colorful Grid Accent 5"/>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5">
    <w:name w:val="Colorful Grid Accent 6"/>
    <w:basedOn w:val="1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136">
    <w:name w:val="Header Char"/>
    <w:basedOn w:val="11"/>
    <w:link w:val="19"/>
    <w:uiPriority w:val="99"/>
  </w:style>
  <w:style w:type="character" w:customStyle="1" w:styleId="137">
    <w:name w:val="Footer Char"/>
    <w:basedOn w:val="11"/>
    <w:link w:val="18"/>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1"/>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1"/>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1"/>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1"/>
    <w:link w:val="37"/>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1"/>
    <w:link w:val="3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1"/>
    <w:link w:val="13"/>
    <w:qFormat/>
    <w:uiPriority w:val="99"/>
  </w:style>
  <w:style w:type="character" w:customStyle="1" w:styleId="146">
    <w:name w:val="Body Text 2 Char"/>
    <w:basedOn w:val="11"/>
    <w:link w:val="14"/>
    <w:qFormat/>
    <w:uiPriority w:val="99"/>
  </w:style>
  <w:style w:type="character" w:customStyle="1" w:styleId="147">
    <w:name w:val="Body Text 3 Char"/>
    <w:basedOn w:val="11"/>
    <w:link w:val="15"/>
    <w:qFormat/>
    <w:uiPriority w:val="99"/>
    <w:rPr>
      <w:sz w:val="16"/>
      <w:szCs w:val="16"/>
    </w:rPr>
  </w:style>
  <w:style w:type="character" w:customStyle="1" w:styleId="148">
    <w:name w:val="Macro Text Char"/>
    <w:basedOn w:val="11"/>
    <w:link w:val="33"/>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1"/>
    <w:link w:val="149"/>
    <w:uiPriority w:val="29"/>
    <w:rPr>
      <w:i/>
      <w:iCs/>
      <w:color w:val="000000" w:themeColor="text1"/>
      <w14:textFill>
        <w14:solidFill>
          <w14:schemeClr w14:val="tx1"/>
        </w14:solidFill>
      </w14:textFill>
    </w:rPr>
  </w:style>
  <w:style w:type="character" w:customStyle="1" w:styleId="151">
    <w:name w:val="Heading 4 Char"/>
    <w:basedOn w:val="11"/>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1"/>
    <w:link w:val="6"/>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1"/>
    <w:link w:val="7"/>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1"/>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1"/>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1"/>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1"/>
    <w:link w:val="157"/>
    <w:uiPriority w:val="30"/>
    <w:rPr>
      <w:b/>
      <w:bCs/>
      <w:i/>
      <w:iCs/>
      <w:color w:val="4F81BD" w:themeColor="accent1"/>
      <w14:textFill>
        <w14:solidFill>
          <w14:schemeClr w14:val="accent1"/>
        </w14:solidFill>
      </w14:textFill>
    </w:rPr>
  </w:style>
  <w:style w:type="character" w:customStyle="1" w:styleId="159">
    <w:name w:val="Subtle Emphasis"/>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1"/>
    <w:qFormat/>
    <w:uiPriority w:val="21"/>
    <w:rPr>
      <w:b/>
      <w:bCs/>
      <w:i/>
      <w:iCs/>
      <w:color w:val="4F81BD" w:themeColor="accent1"/>
      <w14:textFill>
        <w14:solidFill>
          <w14:schemeClr w14:val="accent1"/>
        </w14:solidFill>
      </w14:textFill>
    </w:rPr>
  </w:style>
  <w:style w:type="character" w:customStyle="1" w:styleId="161">
    <w:name w:val="Subtle Reference"/>
    <w:basedOn w:val="11"/>
    <w:qFormat/>
    <w:uiPriority w:val="31"/>
    <w:rPr>
      <w:smallCaps/>
      <w:color w:val="C0504D" w:themeColor="accent2"/>
      <w:u w:val="single"/>
      <w14:textFill>
        <w14:solidFill>
          <w14:schemeClr w14:val="accent2"/>
        </w14:solidFill>
      </w14:textFill>
    </w:rPr>
  </w:style>
  <w:style w:type="character" w:customStyle="1" w:styleId="162">
    <w:name w:val="Intense Reference"/>
    <w:basedOn w:val="11"/>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1"/>
    <w:qFormat/>
    <w:uiPriority w:val="33"/>
    <w:rPr>
      <w:b/>
      <w:bCs/>
      <w:smallCaps/>
      <w:spacing w:val="5"/>
    </w:rPr>
  </w:style>
  <w:style w:type="paragraph" w:customStyle="1" w:styleId="164">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Antonius S.P Kabe</cp:lastModifiedBy>
  <dcterms:modified xsi:type="dcterms:W3CDTF">2026-02-23T00:57:53Z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C3AA6D5C0A40419E99A1548417C4282D_12</vt:lpwstr>
  </property>
</Properties>
</file>